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2DEC" w14:textId="7C85E994" w:rsidR="00D55929" w:rsidRDefault="00F37CFA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D50BC0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675452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452" cy="370726"/>
                          <a:chOff x="-96990" y="382871"/>
                          <a:chExt cx="7815766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4772" y="382881"/>
                            <a:ext cx="1844004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6.55pt;width:604.35pt;height:29.2pt;z-index:251659264;mso-width-relative:margin;mso-height-relative:margin" coordorigin="-969,3828" coordsize="78157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NwYu+IAAAAMAQAADwAAAGRycy9kb3ducmV2&#10;LnhtbEyPTWvDMAyG74P9B6PBbq3jpd1HFqeUsu1UCmsHYzc1UZPQWA6xm6T/fs5pu0no4dXzpqvR&#10;NKKnztWWNah5BII4t0XNpYavw/vsGYTzyAU2lknDlRysstubFJPCDvxJ/d6XIoSwS1BD5X2bSOny&#10;igy6uW2Jw+1kO4M+rF0piw6HEG4a+RBFj9JgzeFDhS1tKsrP+4vR8DHgsI7VW789nzbXn8Ny971V&#10;pPX93bh+BeFp9H8wTPpBHbLgdLQXLpxoNMyUUovATlOsQExI9PIUgzhqWCxjkFkq/5fIfgE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747;top:3828;width:18440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5nbCAAAA2gAAAA8AAABkcnMvZG93bnJldi54bWxEj8FqwzAQRO+F/IPYQG613NSU4kY2oVBS&#10;yKluwT0u1sYWtVbGUmInXx8VAjkOM/OG2ZSz7cWJRm8cK3hKUhDEjdOGWwU/3x+PryB8QNbYOyYF&#10;Z/JQFouHDebaTfxFpyq0IkLY56igC2HIpfRNRxZ94gbi6B3caDFEObZSjzhFuO3lOk1fpEXDcaHD&#10;gd47av6qo1WwbX93B8z2yJRezNnUz3o61kqtlvP2DUSgOdzDt/anVpDB/5V4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eZ2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85EBB71" w14:textId="77777777" w:rsidR="00743A67" w:rsidRPr="00743A67" w:rsidRDefault="00743A67" w:rsidP="00743A6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70459BD0" w:rsidR="002D799B" w:rsidRDefault="00B43948" w:rsidP="00D9532C">
      <w:pPr>
        <w:spacing w:after="240" w:line="240" w:lineRule="auto"/>
        <w:ind w:left="1134" w:right="991"/>
        <w:rPr>
          <w:rFonts w:ascii="Arial" w:hAnsi="Arial" w:cs="Arial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>ОБ ИНДЕКСЕ ПОТРЕБИТЕЛЬСКИХ ЦЕН В РЕСПУБЛИКЕ МОРДОВИЯ В ДЕКАБРЕ 2023 ГОДА</w:t>
      </w:r>
    </w:p>
    <w:p w14:paraId="60807BF9" w14:textId="19D937AF" w:rsidR="00D55929" w:rsidRPr="00D9532C" w:rsidRDefault="00BB0EE3" w:rsidP="00D9532C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84723D">
        <w:rPr>
          <w:rFonts w:ascii="Arial" w:hAnsi="Arial" w:cs="Arial"/>
          <w:b/>
          <w:bCs/>
          <w:color w:val="363194"/>
        </w:rPr>
        <w:t>Индекс</w:t>
      </w:r>
      <w:r>
        <w:rPr>
          <w:rFonts w:ascii="Arial" w:hAnsi="Arial" w:cs="Arial"/>
          <w:b/>
          <w:bCs/>
          <w:color w:val="363194"/>
        </w:rPr>
        <w:t xml:space="preserve"> потребительских цен</w:t>
      </w:r>
      <w:r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в</w:t>
      </w:r>
      <w:r w:rsidR="00D55929"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декабре 2023 года к предыдущему месяцу составил 100,6% (</w:t>
      </w:r>
      <w:proofErr w:type="spellStart"/>
      <w:r>
        <w:rPr>
          <w:rFonts w:ascii="Arial" w:hAnsi="Arial" w:cs="Arial"/>
          <w:color w:val="282A2E"/>
        </w:rPr>
        <w:t>справочно</w:t>
      </w:r>
      <w:proofErr w:type="spellEnd"/>
      <w:r>
        <w:rPr>
          <w:rFonts w:ascii="Arial" w:hAnsi="Arial" w:cs="Arial"/>
          <w:color w:val="282A2E"/>
        </w:rPr>
        <w:t xml:space="preserve">: в декабре 2022 года к предыдущему месяцу – 101,1%). </w:t>
      </w:r>
      <w:r w:rsidR="00D55929" w:rsidRPr="000E53F5">
        <w:rPr>
          <w:rFonts w:ascii="Arial" w:hAnsi="Arial" w:cs="Arial"/>
          <w:color w:val="282A2E"/>
        </w:rPr>
        <w:t xml:space="preserve"> </w:t>
      </w:r>
    </w:p>
    <w:p w14:paraId="07150506" w14:textId="3D39F3BD" w:rsidR="00D55929" w:rsidRPr="00D9532C" w:rsidRDefault="00BB0EE3" w:rsidP="00D9532C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Индексы потребительских цен</w:t>
      </w:r>
      <w:proofErr w:type="gramStart"/>
      <w:r>
        <w:rPr>
          <w:rFonts w:ascii="Arial" w:hAnsi="Arial" w:cs="Arial"/>
          <w:b/>
          <w:bCs/>
          <w:color w:val="363194"/>
        </w:rPr>
        <w:t xml:space="preserve"> </w:t>
      </w:r>
      <w:r w:rsidR="00D55929" w:rsidRPr="00044E99">
        <w:rPr>
          <w:rFonts w:ascii="Arial" w:hAnsi="Arial" w:cs="Arial"/>
          <w:b/>
          <w:bCs/>
          <w:color w:val="363194"/>
        </w:rPr>
        <w:t>,</w:t>
      </w:r>
      <w:proofErr w:type="gramEnd"/>
      <w:r w:rsidR="00D55929" w:rsidRPr="00044E99">
        <w:rPr>
          <w:rFonts w:ascii="Arial" w:hAnsi="Arial" w:cs="Arial"/>
          <w:b/>
          <w:bCs/>
          <w:color w:val="363194"/>
        </w:rPr>
        <w:t xml:space="preserve"> %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984"/>
        <w:gridCol w:w="2693"/>
        <w:gridCol w:w="2694"/>
      </w:tblGrid>
      <w:tr w:rsidR="00BB0EE3" w:rsidRPr="0050523C" w14:paraId="17BCE516" w14:textId="77777777" w:rsidTr="00D9532C">
        <w:tc>
          <w:tcPr>
            <w:tcW w:w="3374" w:type="dxa"/>
            <w:vMerge w:val="restart"/>
            <w:shd w:val="clear" w:color="auto" w:fill="EBEBEB"/>
          </w:tcPr>
          <w:p w14:paraId="4C6E5A78" w14:textId="77777777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shd w:val="clear" w:color="auto" w:fill="EBEBEB"/>
            <w:vAlign w:val="center"/>
          </w:tcPr>
          <w:p w14:paraId="2D32FA66" w14:textId="049FDFDE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 к</w:t>
            </w:r>
          </w:p>
        </w:tc>
      </w:tr>
      <w:tr w:rsidR="00BB0EE3" w:rsidRPr="0050523C" w14:paraId="5AD99B68" w14:textId="77777777" w:rsidTr="00D9532C">
        <w:tc>
          <w:tcPr>
            <w:tcW w:w="3374" w:type="dxa"/>
            <w:vMerge/>
            <w:shd w:val="clear" w:color="auto" w:fill="EBEBEB"/>
          </w:tcPr>
          <w:p w14:paraId="44AD4227" w14:textId="77777777" w:rsidR="00BB0EE3" w:rsidRPr="0050523C" w:rsidRDefault="00BB0EE3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BEBEB"/>
            <w:vAlign w:val="center"/>
          </w:tcPr>
          <w:p w14:paraId="1F442182" w14:textId="045C0D7C" w:rsidR="00BB0EE3" w:rsidRPr="0050523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ноябрю 2023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  <w:tc>
          <w:tcPr>
            <w:tcW w:w="2693" w:type="dxa"/>
            <w:shd w:val="clear" w:color="auto" w:fill="EBEBEB"/>
            <w:vAlign w:val="center"/>
          </w:tcPr>
          <w:p w14:paraId="13C63393" w14:textId="5A7E0C9C" w:rsidR="00BB0EE3" w:rsidRPr="0050523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  <w:tc>
          <w:tcPr>
            <w:tcW w:w="2694" w:type="dxa"/>
            <w:shd w:val="clear" w:color="auto" w:fill="EBEBEB"/>
            <w:vAlign w:val="center"/>
          </w:tcPr>
          <w:p w14:paraId="7D645139" w14:textId="77777777" w:rsidR="00D9532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– декабрь 2023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  <w:p w14:paraId="04DE2FBA" w14:textId="0C8CF9B6" w:rsidR="00BB0EE3" w:rsidRPr="0050523C" w:rsidRDefault="00BB0EE3" w:rsidP="007370BB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 январю-декабрю 2022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</w:tr>
      <w:tr w:rsidR="00BB0EE3" w:rsidRPr="0050523C" w14:paraId="62A5B29F" w14:textId="77777777" w:rsidTr="00D9532C">
        <w:tc>
          <w:tcPr>
            <w:tcW w:w="3374" w:type="dxa"/>
            <w:vAlign w:val="bottom"/>
          </w:tcPr>
          <w:p w14:paraId="692BBE65" w14:textId="7A35736B" w:rsidR="00BB0EE3" w:rsidRPr="0050523C" w:rsidRDefault="00D9532C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1984" w:type="dxa"/>
            <w:vAlign w:val="bottom"/>
          </w:tcPr>
          <w:p w14:paraId="6DEBFC70" w14:textId="75121533" w:rsidR="00BB0EE3" w:rsidRPr="0050523C" w:rsidRDefault="006A602D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100,60</w:t>
            </w:r>
          </w:p>
        </w:tc>
        <w:tc>
          <w:tcPr>
            <w:tcW w:w="2693" w:type="dxa"/>
            <w:vAlign w:val="bottom"/>
          </w:tcPr>
          <w:p w14:paraId="1140381F" w14:textId="612C5217" w:rsidR="00BB0EE3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105,73</w:t>
            </w:r>
          </w:p>
        </w:tc>
        <w:tc>
          <w:tcPr>
            <w:tcW w:w="2694" w:type="dxa"/>
            <w:vAlign w:val="bottom"/>
          </w:tcPr>
          <w:p w14:paraId="43F32A2C" w14:textId="0E47E636" w:rsidR="00BB0EE3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104,81</w:t>
            </w:r>
          </w:p>
        </w:tc>
      </w:tr>
      <w:tr w:rsidR="00D9532C" w:rsidRPr="0050523C" w14:paraId="1A9830FB" w14:textId="77777777" w:rsidTr="00D9532C">
        <w:tc>
          <w:tcPr>
            <w:tcW w:w="3374" w:type="dxa"/>
            <w:vAlign w:val="bottom"/>
          </w:tcPr>
          <w:p w14:paraId="7B81B0D5" w14:textId="1C0E9F4B" w:rsidR="00D9532C" w:rsidRPr="0050523C" w:rsidRDefault="00D9532C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vAlign w:val="bottom"/>
          </w:tcPr>
          <w:p w14:paraId="3969D49E" w14:textId="0C16B433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2C0E77E8" w14:textId="48EB75E5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14:paraId="421AD633" w14:textId="36C89AE8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84AB2" w:rsidRPr="0050523C" w14:paraId="12C6C730" w14:textId="77777777" w:rsidTr="00D9532C">
        <w:tc>
          <w:tcPr>
            <w:tcW w:w="3374" w:type="dxa"/>
            <w:vAlign w:val="bottom"/>
          </w:tcPr>
          <w:p w14:paraId="7C7CE61E" w14:textId="1AB230EE" w:rsidR="00184AB2" w:rsidRPr="0050523C" w:rsidRDefault="00184AB2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84" w:type="dxa"/>
            <w:vAlign w:val="bottom"/>
          </w:tcPr>
          <w:p w14:paraId="5E950741" w14:textId="5B803A31" w:rsidR="00184AB2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101,02</w:t>
            </w:r>
          </w:p>
        </w:tc>
        <w:tc>
          <w:tcPr>
            <w:tcW w:w="2693" w:type="dxa"/>
            <w:vAlign w:val="bottom"/>
          </w:tcPr>
          <w:p w14:paraId="16443A48" w14:textId="614540B7" w:rsidR="00184AB2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105,83</w:t>
            </w:r>
          </w:p>
        </w:tc>
        <w:tc>
          <w:tcPr>
            <w:tcW w:w="2694" w:type="dxa"/>
            <w:vAlign w:val="bottom"/>
          </w:tcPr>
          <w:p w14:paraId="527CA4B0" w14:textId="38D0A14B" w:rsidR="00184AB2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103,45</w:t>
            </w:r>
          </w:p>
        </w:tc>
      </w:tr>
      <w:tr w:rsidR="00D9532C" w:rsidRPr="0050523C" w14:paraId="03367CBF" w14:textId="77777777" w:rsidTr="00D9532C">
        <w:tc>
          <w:tcPr>
            <w:tcW w:w="3374" w:type="dxa"/>
            <w:vAlign w:val="bottom"/>
          </w:tcPr>
          <w:p w14:paraId="31CD3D41" w14:textId="1C19B619" w:rsidR="00D9532C" w:rsidRPr="0050523C" w:rsidRDefault="00D9532C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984" w:type="dxa"/>
            <w:vAlign w:val="bottom"/>
          </w:tcPr>
          <w:p w14:paraId="29B3AE3F" w14:textId="77777777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6D30733C" w14:textId="77777777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14:paraId="76C1C885" w14:textId="77777777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9532C" w:rsidRPr="0050523C" w14:paraId="09FEBD5E" w14:textId="77777777" w:rsidTr="00D9532C">
        <w:tc>
          <w:tcPr>
            <w:tcW w:w="3374" w:type="dxa"/>
            <w:vAlign w:val="bottom"/>
          </w:tcPr>
          <w:p w14:paraId="2DE8045C" w14:textId="331E19BF" w:rsidR="00D9532C" w:rsidRPr="0050523C" w:rsidRDefault="00D9532C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алкогольных напитков)</w:t>
            </w:r>
          </w:p>
        </w:tc>
        <w:tc>
          <w:tcPr>
            <w:tcW w:w="1984" w:type="dxa"/>
            <w:vAlign w:val="bottom"/>
          </w:tcPr>
          <w:p w14:paraId="38FC135E" w14:textId="5E0BD27B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101,18</w:t>
            </w:r>
          </w:p>
        </w:tc>
        <w:tc>
          <w:tcPr>
            <w:tcW w:w="2693" w:type="dxa"/>
            <w:vAlign w:val="bottom"/>
          </w:tcPr>
          <w:p w14:paraId="397FBDBD" w14:textId="06969D3E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106,35</w:t>
            </w:r>
          </w:p>
        </w:tc>
        <w:tc>
          <w:tcPr>
            <w:tcW w:w="2694" w:type="dxa"/>
            <w:vAlign w:val="bottom"/>
          </w:tcPr>
          <w:p w14:paraId="749EC529" w14:textId="5B1AFDDB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103,67</w:t>
            </w:r>
          </w:p>
        </w:tc>
      </w:tr>
      <w:tr w:rsidR="00D9532C" w:rsidRPr="0050523C" w14:paraId="38A24013" w14:textId="77777777" w:rsidTr="00D9532C">
        <w:tc>
          <w:tcPr>
            <w:tcW w:w="3374" w:type="dxa"/>
            <w:vAlign w:val="bottom"/>
          </w:tcPr>
          <w:p w14:paraId="0CB38236" w14:textId="17E0051B" w:rsidR="00D9532C" w:rsidRPr="0050523C" w:rsidRDefault="00D9532C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продовольственные товары (без овощей, картофеля и фруктов)</w:t>
            </w:r>
          </w:p>
        </w:tc>
        <w:tc>
          <w:tcPr>
            <w:tcW w:w="1984" w:type="dxa"/>
            <w:vAlign w:val="bottom"/>
          </w:tcPr>
          <w:p w14:paraId="5D971AE5" w14:textId="3589AC73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100,30</w:t>
            </w:r>
          </w:p>
        </w:tc>
        <w:tc>
          <w:tcPr>
            <w:tcW w:w="2693" w:type="dxa"/>
            <w:vAlign w:val="bottom"/>
          </w:tcPr>
          <w:p w14:paraId="08EFB5C3" w14:textId="7DA99536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103,61</w:t>
            </w:r>
          </w:p>
        </w:tc>
        <w:tc>
          <w:tcPr>
            <w:tcW w:w="2694" w:type="dxa"/>
            <w:vAlign w:val="bottom"/>
          </w:tcPr>
          <w:p w14:paraId="6F1CA2E6" w14:textId="6DCE25DC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102,75</w:t>
            </w:r>
          </w:p>
        </w:tc>
      </w:tr>
      <w:tr w:rsidR="00D9532C" w:rsidRPr="0050523C" w14:paraId="1BE3470F" w14:textId="77777777" w:rsidTr="00D9532C">
        <w:tc>
          <w:tcPr>
            <w:tcW w:w="3374" w:type="dxa"/>
            <w:vAlign w:val="bottom"/>
          </w:tcPr>
          <w:p w14:paraId="4380EFBF" w14:textId="466D33E2" w:rsidR="00D9532C" w:rsidRPr="0050523C" w:rsidRDefault="00D9532C" w:rsidP="00D9532C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1984" w:type="dxa"/>
            <w:vAlign w:val="bottom"/>
          </w:tcPr>
          <w:p w14:paraId="447A39DE" w14:textId="188F62D5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108,38</w:t>
            </w:r>
          </w:p>
        </w:tc>
        <w:tc>
          <w:tcPr>
            <w:tcW w:w="2693" w:type="dxa"/>
            <w:vAlign w:val="bottom"/>
          </w:tcPr>
          <w:p w14:paraId="200ADE6E" w14:textId="4FCF4D3C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133,01</w:t>
            </w:r>
          </w:p>
        </w:tc>
        <w:tc>
          <w:tcPr>
            <w:tcW w:w="2694" w:type="dxa"/>
            <w:vAlign w:val="bottom"/>
          </w:tcPr>
          <w:p w14:paraId="5C03E133" w14:textId="5ED2D80D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111,25</w:t>
            </w:r>
          </w:p>
        </w:tc>
      </w:tr>
      <w:tr w:rsidR="00D9532C" w:rsidRPr="0050523C" w14:paraId="0DE17BE5" w14:textId="77777777" w:rsidTr="00D9532C">
        <w:tc>
          <w:tcPr>
            <w:tcW w:w="3374" w:type="dxa"/>
            <w:vAlign w:val="bottom"/>
          </w:tcPr>
          <w:p w14:paraId="52CE2253" w14:textId="1A8CBBB3" w:rsidR="00D9532C" w:rsidRPr="0050523C" w:rsidRDefault="00D9532C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алкогольные напитки</w:t>
            </w:r>
          </w:p>
        </w:tc>
        <w:tc>
          <w:tcPr>
            <w:tcW w:w="1984" w:type="dxa"/>
            <w:vAlign w:val="bottom"/>
          </w:tcPr>
          <w:p w14:paraId="49079CB9" w14:textId="59B76215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99,76</w:t>
            </w:r>
          </w:p>
        </w:tc>
        <w:tc>
          <w:tcPr>
            <w:tcW w:w="2693" w:type="dxa"/>
            <w:vAlign w:val="bottom"/>
          </w:tcPr>
          <w:p w14:paraId="4414457D" w14:textId="6B3AA707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102,11</w:t>
            </w:r>
          </w:p>
        </w:tc>
        <w:tc>
          <w:tcPr>
            <w:tcW w:w="2694" w:type="dxa"/>
            <w:vAlign w:val="bottom"/>
          </w:tcPr>
          <w:p w14:paraId="58BAB5E8" w14:textId="4426AADC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101,97</w:t>
            </w:r>
          </w:p>
        </w:tc>
      </w:tr>
      <w:tr w:rsidR="00D9532C" w:rsidRPr="0050523C" w14:paraId="585224DA" w14:textId="77777777" w:rsidTr="00D9532C">
        <w:tc>
          <w:tcPr>
            <w:tcW w:w="3374" w:type="dxa"/>
            <w:vAlign w:val="bottom"/>
          </w:tcPr>
          <w:p w14:paraId="1E5AC846" w14:textId="66EB54CA" w:rsidR="00D9532C" w:rsidRPr="0050523C" w:rsidRDefault="00D8572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</w:t>
            </w:r>
            <w:r w:rsidR="00D9532C">
              <w:rPr>
                <w:rFonts w:ascii="Arial" w:hAnsi="Arial" w:cs="Arial"/>
                <w:color w:val="282A2E"/>
                <w:sz w:val="18"/>
                <w:szCs w:val="18"/>
              </w:rPr>
              <w:t>епродовольственные товары</w:t>
            </w:r>
          </w:p>
        </w:tc>
        <w:tc>
          <w:tcPr>
            <w:tcW w:w="1984" w:type="dxa"/>
            <w:vAlign w:val="bottom"/>
          </w:tcPr>
          <w:p w14:paraId="1BC1F53B" w14:textId="1A758261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100,56</w:t>
            </w:r>
          </w:p>
        </w:tc>
        <w:tc>
          <w:tcPr>
            <w:tcW w:w="2693" w:type="dxa"/>
            <w:vAlign w:val="bottom"/>
          </w:tcPr>
          <w:p w14:paraId="7AE99D11" w14:textId="29178F84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104,84</w:t>
            </w:r>
          </w:p>
        </w:tc>
        <w:tc>
          <w:tcPr>
            <w:tcW w:w="2694" w:type="dxa"/>
            <w:vAlign w:val="bottom"/>
          </w:tcPr>
          <w:p w14:paraId="6F3B7DB3" w14:textId="07E99159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103,77</w:t>
            </w:r>
          </w:p>
        </w:tc>
      </w:tr>
      <w:tr w:rsidR="00D9532C" w:rsidRPr="0050523C" w14:paraId="3AD25830" w14:textId="77777777" w:rsidTr="00D9532C">
        <w:tc>
          <w:tcPr>
            <w:tcW w:w="3374" w:type="dxa"/>
            <w:vAlign w:val="bottom"/>
          </w:tcPr>
          <w:p w14:paraId="625C9D87" w14:textId="085BD2EB" w:rsidR="00D9532C" w:rsidRPr="0050523C" w:rsidRDefault="00D8572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1984" w:type="dxa"/>
            <w:vAlign w:val="bottom"/>
          </w:tcPr>
          <w:p w14:paraId="1614382F" w14:textId="77777777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20BC2B62" w14:textId="77777777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14:paraId="6DD90CF0" w14:textId="77777777" w:rsidR="00D9532C" w:rsidRPr="0050523C" w:rsidRDefault="00D9532C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D9532C" w:rsidRPr="0050523C" w14:paraId="0057FB1A" w14:textId="77777777" w:rsidTr="00D9532C">
        <w:tc>
          <w:tcPr>
            <w:tcW w:w="3374" w:type="dxa"/>
            <w:vAlign w:val="bottom"/>
          </w:tcPr>
          <w:p w14:paraId="450E20BF" w14:textId="4497EA23" w:rsidR="00D9532C" w:rsidRPr="0050523C" w:rsidRDefault="00D8572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984" w:type="dxa"/>
            <w:vAlign w:val="bottom"/>
          </w:tcPr>
          <w:p w14:paraId="4A0B07FE" w14:textId="2679C75E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100,36</w:t>
            </w:r>
          </w:p>
        </w:tc>
        <w:tc>
          <w:tcPr>
            <w:tcW w:w="2693" w:type="dxa"/>
            <w:vAlign w:val="bottom"/>
          </w:tcPr>
          <w:p w14:paraId="243E757D" w14:textId="28E2384B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105,80</w:t>
            </w:r>
          </w:p>
        </w:tc>
        <w:tc>
          <w:tcPr>
            <w:tcW w:w="2694" w:type="dxa"/>
            <w:vAlign w:val="bottom"/>
          </w:tcPr>
          <w:p w14:paraId="0B2E0A90" w14:textId="0996523E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103,13</w:t>
            </w:r>
          </w:p>
        </w:tc>
      </w:tr>
      <w:tr w:rsidR="00D9532C" w:rsidRPr="0050523C" w14:paraId="13EF0BF0" w14:textId="77777777" w:rsidTr="00D9532C">
        <w:tc>
          <w:tcPr>
            <w:tcW w:w="3374" w:type="dxa"/>
            <w:vAlign w:val="bottom"/>
          </w:tcPr>
          <w:p w14:paraId="78D18768" w14:textId="12FE1E61" w:rsidR="00D9532C" w:rsidRPr="0050523C" w:rsidRDefault="00D8572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медикаменты</w:t>
            </w:r>
          </w:p>
        </w:tc>
        <w:tc>
          <w:tcPr>
            <w:tcW w:w="1984" w:type="dxa"/>
            <w:vAlign w:val="bottom"/>
          </w:tcPr>
          <w:p w14:paraId="19448796" w14:textId="66DDC274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100,86</w:t>
            </w:r>
          </w:p>
        </w:tc>
        <w:tc>
          <w:tcPr>
            <w:tcW w:w="2693" w:type="dxa"/>
            <w:vAlign w:val="bottom"/>
          </w:tcPr>
          <w:p w14:paraId="7512410F" w14:textId="6479C33D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108,38</w:t>
            </w:r>
          </w:p>
        </w:tc>
        <w:tc>
          <w:tcPr>
            <w:tcW w:w="2694" w:type="dxa"/>
            <w:vAlign w:val="bottom"/>
          </w:tcPr>
          <w:p w14:paraId="5856C5CC" w14:textId="2E43F8F7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105,42</w:t>
            </w:r>
          </w:p>
        </w:tc>
      </w:tr>
      <w:tr w:rsidR="00D9532C" w:rsidRPr="0050523C" w14:paraId="6E6F6575" w14:textId="77777777" w:rsidTr="00D9532C">
        <w:tc>
          <w:tcPr>
            <w:tcW w:w="3374" w:type="dxa"/>
            <w:vAlign w:val="bottom"/>
          </w:tcPr>
          <w:p w14:paraId="126E679A" w14:textId="19420673" w:rsidR="00D9532C" w:rsidRPr="0050523C" w:rsidRDefault="00D85728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Услуги населению</w:t>
            </w:r>
          </w:p>
        </w:tc>
        <w:tc>
          <w:tcPr>
            <w:tcW w:w="1984" w:type="dxa"/>
            <w:vAlign w:val="bottom"/>
          </w:tcPr>
          <w:p w14:paraId="30892BAE" w14:textId="00B2F49A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99,81</w:t>
            </w:r>
          </w:p>
        </w:tc>
        <w:tc>
          <w:tcPr>
            <w:tcW w:w="2693" w:type="dxa"/>
            <w:vAlign w:val="bottom"/>
          </w:tcPr>
          <w:p w14:paraId="195D768C" w14:textId="6C5E5564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106,74</w:t>
            </w:r>
          </w:p>
        </w:tc>
        <w:tc>
          <w:tcPr>
            <w:tcW w:w="2694" w:type="dxa"/>
            <w:vAlign w:val="bottom"/>
          </w:tcPr>
          <w:p w14:paraId="3199A583" w14:textId="79FEC5ED" w:rsidR="00D9532C" w:rsidRPr="0050523C" w:rsidRDefault="00184AB2" w:rsidP="007370B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109,39</w:t>
            </w:r>
          </w:p>
        </w:tc>
      </w:tr>
    </w:tbl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6FEBBCEF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bCs/>
          <w:color w:val="363194"/>
        </w:rPr>
        <w:t xml:space="preserve">Цены на продовольственные товары </w:t>
      </w:r>
      <w:r>
        <w:rPr>
          <w:rFonts w:ascii="Arial" w:hAnsi="Arial" w:cs="Arial"/>
          <w:color w:val="282A2E"/>
        </w:rPr>
        <w:t xml:space="preserve">в целом за месяц повысились на 1,0%. </w:t>
      </w:r>
    </w:p>
    <w:p w14:paraId="41BC1396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декабре цены на плодоовощную продукцию изменились следующим образом: </w:t>
      </w:r>
      <w:r w:rsidRPr="00184AB2">
        <w:rPr>
          <w:rFonts w:ascii="Arial" w:hAnsi="Arial" w:cs="Arial"/>
          <w:color w:val="282A2E"/>
        </w:rPr>
        <w:t>огурцы свежие стали дороже на 46,3%, виноград – на 21,6%, помидоры свежие – на 10,0%, морковь – на 7,5%, грибы свежие – на 7,4%, картофель – на 6,4%, лук репчатый – на 6,1%, чеснок – на 5,1%, бананы – на 4,7%, зелень свежая – на 4,4%, яблоки – на 4,3%, груши – на 3,5%, ягоды замороженные – на 3,3%, сухофрукты – на 2,7%, капуста белокочанная свежая – на 1,6%, орехи – на 1,4%, свекла столовая – на 1,2%. В свою очередь на 6,2% стали дешевле лимоны, на 3,5% – апельсины, на 0,</w:t>
      </w:r>
      <w:r>
        <w:rPr>
          <w:rFonts w:ascii="Arial" w:hAnsi="Arial" w:cs="Arial"/>
          <w:color w:val="282A2E"/>
        </w:rPr>
        <w:t>1</w:t>
      </w:r>
      <w:r w:rsidRPr="00184AB2">
        <w:rPr>
          <w:rFonts w:ascii="Arial" w:hAnsi="Arial" w:cs="Arial"/>
          <w:color w:val="282A2E"/>
        </w:rPr>
        <w:t>% – овощи замороженные.</w:t>
      </w:r>
    </w:p>
    <w:p w14:paraId="6748431F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декабре среди прочих наблюдаемых продовольственных товаров наибольшее повышение цен отмечено на яйца куриные  на 17,3%, кофе в организациях быстрого обслуживания – на 4,1%, крупу манную и молоко питьевое цельное стерилизованное 2,5-3,2% жирности – на 3,5%, филе рыбное – на 3,4%, соки фруктовые – на 3,3%, рыбу соленую, маринованную, копченую – на 3,0%, молоко для детей – на 2,8%, овсяные хлопья «Геркулес» - на 2,7%, масло сливочное и национальные сыры и брынзу – на 2,6%, творожок детский и бараночные изделия – на 2,4%, продукцию предприятий общественного питания быстрого обслуживания (сэндвич типа «Гамбургер») – на 2,3%, филе сельди соленое – на 2,2%, рис шлифованный и кофе натуральный растворимый – на 2,1%, варенье, джем, повидло – на 2,0%, вермишель и молоко сгущенное с сахаром – на 1,9%, рыбу мороженую разделанную (кроме лососевых пород) – на 1,8%, муку пшеничную и масло подсолнечное – на 1,7%. </w:t>
      </w:r>
    </w:p>
    <w:p w14:paraId="5A43F019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то же время подешевели: икра лососевых рыб, отечественная – на 5,4%, креветки мороженые неразделанные – на 5,2%, жевательная резинка – на 4,2%, рыба живая и охлажденная – на 4,0%, крупа гречневая – ядрица – на 3,7%, куры охлажденные и мороженые – на 3,3%, соль поваренная пищевая – на 2,2%, пшено, крупы овсяная и перловая и </w:t>
      </w:r>
      <w:proofErr w:type="spellStart"/>
      <w:r>
        <w:rPr>
          <w:rFonts w:ascii="Arial" w:hAnsi="Arial" w:cs="Arial"/>
          <w:color w:val="282A2E"/>
        </w:rPr>
        <w:t>мясокопчености</w:t>
      </w:r>
      <w:proofErr w:type="spellEnd"/>
      <w:r>
        <w:rPr>
          <w:rFonts w:ascii="Arial" w:hAnsi="Arial" w:cs="Arial"/>
          <w:color w:val="282A2E"/>
        </w:rPr>
        <w:t xml:space="preserve"> – на 2,1%, сельдь соленая, свинина (кроме бескостного мяса) и чай черный байховый – на 1,6%, вино игристое отечественное и сахар – песок – на 1,5%, какао – на 1,4%, маргарин – на 1,2%, фарш мясной – 1,1%.  </w:t>
      </w:r>
    </w:p>
    <w:p w14:paraId="7B5EE83D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lastRenderedPageBreak/>
        <w:t xml:space="preserve">В декабре </w:t>
      </w:r>
      <w:r>
        <w:rPr>
          <w:rFonts w:ascii="Arial" w:hAnsi="Arial" w:cs="Arial"/>
          <w:b/>
          <w:bCs/>
          <w:color w:val="363194"/>
        </w:rPr>
        <w:t xml:space="preserve">цены на непродовольственные товары в среднем </w:t>
      </w:r>
      <w:r>
        <w:rPr>
          <w:rFonts w:ascii="Arial" w:hAnsi="Arial" w:cs="Arial"/>
          <w:color w:val="282A2E"/>
        </w:rPr>
        <w:t xml:space="preserve">в среднем за месяц выросли на 100,6%. Здесь наиболее всего подорожали: батарейки электрические типа АА – на 5,4%, авторучка шариковая – на 4,5%, ползунки из хлопчатобумажного трикотажного полотна – на 3,8%, крем для лица и легковой автомобиль импортный подержанный – на 3,4%, дрель электрическая – на 3,2%, смарт – часы – на 3,0%, вата отечественная, </w:t>
      </w:r>
      <w:proofErr w:type="spellStart"/>
      <w:r>
        <w:rPr>
          <w:rFonts w:ascii="Arial" w:hAnsi="Arial" w:cs="Arial"/>
          <w:color w:val="282A2E"/>
        </w:rPr>
        <w:t>санитарно</w:t>
      </w:r>
      <w:proofErr w:type="spellEnd"/>
      <w:r>
        <w:rPr>
          <w:rFonts w:ascii="Arial" w:hAnsi="Arial" w:cs="Arial"/>
          <w:color w:val="282A2E"/>
        </w:rPr>
        <w:t xml:space="preserve"> – гигиеническая маска и колготки женские эластичные – на 2,9%, легковой автомобиль отечественный новый – на 2,8%, прокладки женские гигиенические – на 2,6%, жидкие чистящие и моющие средства – на 2,5%, мыло туалетное жидкое и дезодорант – на 2,4%, пеленки для новорожденных – на 2,3%, халат женский – на 2,2%,  стол рабочий кухонный, бумажные носовые платки и триммер – на 2,1%, шкаф – вешалка для прихожей, телевизор и лопата садовая – на 1,9%, зеркало навесное для ванной комнаты, спички и набор корпусной мебели – на 1,7%. </w:t>
      </w:r>
    </w:p>
    <w:p w14:paraId="0300615A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Вместе с тем, снизились цены на термометры медицинские </w:t>
      </w:r>
      <w:proofErr w:type="spellStart"/>
      <w:r>
        <w:rPr>
          <w:rFonts w:ascii="Arial" w:hAnsi="Arial" w:cs="Arial"/>
          <w:color w:val="282A2E"/>
        </w:rPr>
        <w:t>безртутный</w:t>
      </w:r>
      <w:proofErr w:type="spellEnd"/>
      <w:r>
        <w:rPr>
          <w:rFonts w:ascii="Arial" w:hAnsi="Arial" w:cs="Arial"/>
          <w:color w:val="282A2E"/>
        </w:rPr>
        <w:t xml:space="preserve"> (</w:t>
      </w:r>
      <w:proofErr w:type="spellStart"/>
      <w:r>
        <w:rPr>
          <w:rFonts w:ascii="Arial" w:hAnsi="Arial" w:cs="Arial"/>
          <w:color w:val="282A2E"/>
        </w:rPr>
        <w:t>галинстановый</w:t>
      </w:r>
      <w:proofErr w:type="spellEnd"/>
      <w:r>
        <w:rPr>
          <w:rFonts w:ascii="Arial" w:hAnsi="Arial" w:cs="Arial"/>
          <w:color w:val="282A2E"/>
        </w:rPr>
        <w:t xml:space="preserve">) и электронный стандартный на 3,7% и 3,4% соответственно, кресло детское автомобильное – на 2,9%, фотоаппарат – на 2,8%, чемодан – на 2,2%, аппарат для измерения артериального давления электронный и компьютер планшетный – на 2,1%, гель для душа – на 1,7%, печь микроволновую и смартфон – на 1,6%, бритвенные станки одноразовые – на 1,5%, машину стиральную автоматическую и антисептик для рук – на 1,4%, юбку женскую из полушерстяных или смесовых тканей – на 1,0%. </w:t>
      </w:r>
    </w:p>
    <w:p w14:paraId="40A37078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 дизельное топливо цены повысились на 0,8%, бензин автомобильный – на 0,4%, на газовое моторное топливо снизились на 0,2%.</w:t>
      </w:r>
    </w:p>
    <w:p w14:paraId="591E7CF8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декабре цены на медикаменты повысились на 0,9%. В данной группе товаров наиболее подорожали: </w:t>
      </w:r>
      <w:proofErr w:type="spellStart"/>
      <w:r>
        <w:rPr>
          <w:rFonts w:ascii="Arial" w:hAnsi="Arial" w:cs="Arial"/>
          <w:color w:val="282A2E"/>
        </w:rPr>
        <w:t>метилурацил</w:t>
      </w:r>
      <w:proofErr w:type="spellEnd"/>
      <w:r>
        <w:rPr>
          <w:rFonts w:ascii="Arial" w:hAnsi="Arial" w:cs="Arial"/>
          <w:color w:val="282A2E"/>
        </w:rPr>
        <w:t xml:space="preserve"> – на 4,7%, </w:t>
      </w:r>
      <w:proofErr w:type="spellStart"/>
      <w:r>
        <w:rPr>
          <w:rFonts w:ascii="Arial" w:hAnsi="Arial" w:cs="Arial"/>
          <w:color w:val="282A2E"/>
        </w:rPr>
        <w:t>синупрет</w:t>
      </w:r>
      <w:proofErr w:type="spellEnd"/>
      <w:r>
        <w:rPr>
          <w:rFonts w:ascii="Arial" w:hAnsi="Arial" w:cs="Arial"/>
          <w:color w:val="282A2E"/>
        </w:rPr>
        <w:t xml:space="preserve"> – на 4,5%, </w:t>
      </w:r>
      <w:proofErr w:type="spellStart"/>
      <w:r>
        <w:rPr>
          <w:rFonts w:ascii="Arial" w:hAnsi="Arial" w:cs="Arial"/>
          <w:color w:val="282A2E"/>
        </w:rPr>
        <w:t>гриппферон</w:t>
      </w:r>
      <w:proofErr w:type="spellEnd"/>
      <w:r>
        <w:rPr>
          <w:rFonts w:ascii="Arial" w:hAnsi="Arial" w:cs="Arial"/>
          <w:color w:val="282A2E"/>
        </w:rPr>
        <w:t xml:space="preserve"> – на 4,1%, таурин – на 3,8%, </w:t>
      </w:r>
      <w:proofErr w:type="spellStart"/>
      <w:r>
        <w:rPr>
          <w:rFonts w:ascii="Arial" w:hAnsi="Arial" w:cs="Arial"/>
          <w:color w:val="282A2E"/>
        </w:rPr>
        <w:t>корвалол</w:t>
      </w:r>
      <w:proofErr w:type="spellEnd"/>
      <w:r>
        <w:rPr>
          <w:rFonts w:ascii="Arial" w:hAnsi="Arial" w:cs="Arial"/>
          <w:color w:val="282A2E"/>
        </w:rPr>
        <w:t xml:space="preserve"> – на 3,7%, цитрамон – на 3,5%, валидол – на 3,2%, </w:t>
      </w:r>
      <w:proofErr w:type="spellStart"/>
      <w:r>
        <w:rPr>
          <w:rFonts w:ascii="Arial" w:hAnsi="Arial" w:cs="Arial"/>
          <w:color w:val="282A2E"/>
        </w:rPr>
        <w:t>омепразол</w:t>
      </w:r>
      <w:proofErr w:type="spellEnd"/>
      <w:r>
        <w:rPr>
          <w:rFonts w:ascii="Arial" w:hAnsi="Arial" w:cs="Arial"/>
          <w:color w:val="282A2E"/>
        </w:rPr>
        <w:t xml:space="preserve"> – на 2,4%, </w:t>
      </w:r>
      <w:proofErr w:type="spellStart"/>
      <w:r>
        <w:rPr>
          <w:rFonts w:ascii="Arial" w:hAnsi="Arial" w:cs="Arial"/>
          <w:color w:val="282A2E"/>
        </w:rPr>
        <w:t>троксерутин</w:t>
      </w:r>
      <w:proofErr w:type="spellEnd"/>
      <w:r>
        <w:rPr>
          <w:rFonts w:ascii="Arial" w:hAnsi="Arial" w:cs="Arial"/>
          <w:color w:val="282A2E"/>
        </w:rPr>
        <w:t xml:space="preserve"> и </w:t>
      </w:r>
      <w:proofErr w:type="spellStart"/>
      <w:r>
        <w:rPr>
          <w:rFonts w:ascii="Arial" w:hAnsi="Arial" w:cs="Arial"/>
          <w:color w:val="282A2E"/>
        </w:rPr>
        <w:t>бисопролол</w:t>
      </w:r>
      <w:proofErr w:type="spellEnd"/>
      <w:r>
        <w:rPr>
          <w:rFonts w:ascii="Arial" w:hAnsi="Arial" w:cs="Arial"/>
          <w:color w:val="282A2E"/>
        </w:rPr>
        <w:t xml:space="preserve"> – на 2,3%, </w:t>
      </w:r>
      <w:proofErr w:type="spellStart"/>
      <w:r>
        <w:rPr>
          <w:rFonts w:ascii="Arial" w:hAnsi="Arial" w:cs="Arial"/>
          <w:color w:val="282A2E"/>
        </w:rPr>
        <w:t>афобазол</w:t>
      </w:r>
      <w:proofErr w:type="spellEnd"/>
      <w:r>
        <w:rPr>
          <w:rFonts w:ascii="Arial" w:hAnsi="Arial" w:cs="Arial"/>
          <w:color w:val="282A2E"/>
        </w:rPr>
        <w:t xml:space="preserve"> – на 2,2%, активированный уголь – на 2,1%, </w:t>
      </w:r>
      <w:proofErr w:type="spellStart"/>
      <w:r>
        <w:rPr>
          <w:rFonts w:ascii="Arial" w:hAnsi="Arial" w:cs="Arial"/>
          <w:color w:val="282A2E"/>
        </w:rPr>
        <w:t>ингалипт</w:t>
      </w:r>
      <w:proofErr w:type="spellEnd"/>
      <w:r>
        <w:rPr>
          <w:rFonts w:ascii="Arial" w:hAnsi="Arial" w:cs="Arial"/>
          <w:color w:val="282A2E"/>
        </w:rPr>
        <w:t xml:space="preserve"> и </w:t>
      </w:r>
      <w:proofErr w:type="spellStart"/>
      <w:r>
        <w:rPr>
          <w:rFonts w:ascii="Arial" w:hAnsi="Arial" w:cs="Arial"/>
          <w:color w:val="282A2E"/>
        </w:rPr>
        <w:t>умифеновир</w:t>
      </w:r>
      <w:proofErr w:type="spellEnd"/>
      <w:r>
        <w:rPr>
          <w:rFonts w:ascii="Arial" w:hAnsi="Arial" w:cs="Arial"/>
          <w:color w:val="282A2E"/>
        </w:rPr>
        <w:t xml:space="preserve"> (</w:t>
      </w:r>
      <w:proofErr w:type="spellStart"/>
      <w:r>
        <w:rPr>
          <w:rFonts w:ascii="Arial" w:hAnsi="Arial" w:cs="Arial"/>
          <w:color w:val="282A2E"/>
        </w:rPr>
        <w:t>арбидол</w:t>
      </w:r>
      <w:proofErr w:type="spellEnd"/>
      <w:r>
        <w:rPr>
          <w:rFonts w:ascii="Arial" w:hAnsi="Arial" w:cs="Arial"/>
          <w:color w:val="282A2E"/>
        </w:rPr>
        <w:t xml:space="preserve">) – на 2,0%, эуфиллин и </w:t>
      </w:r>
      <w:proofErr w:type="spellStart"/>
      <w:r>
        <w:rPr>
          <w:rFonts w:ascii="Arial" w:hAnsi="Arial" w:cs="Arial"/>
          <w:color w:val="282A2E"/>
        </w:rPr>
        <w:t>мирамистин</w:t>
      </w:r>
      <w:proofErr w:type="spellEnd"/>
      <w:r>
        <w:rPr>
          <w:rFonts w:ascii="Arial" w:hAnsi="Arial" w:cs="Arial"/>
          <w:color w:val="282A2E"/>
        </w:rPr>
        <w:t xml:space="preserve"> – на 1,9%, </w:t>
      </w:r>
      <w:proofErr w:type="spellStart"/>
      <w:r>
        <w:rPr>
          <w:rFonts w:ascii="Arial" w:hAnsi="Arial" w:cs="Arial"/>
          <w:color w:val="282A2E"/>
        </w:rPr>
        <w:t>нафазолин</w:t>
      </w:r>
      <w:proofErr w:type="spellEnd"/>
      <w:r>
        <w:rPr>
          <w:rFonts w:ascii="Arial" w:hAnsi="Arial" w:cs="Arial"/>
          <w:color w:val="282A2E"/>
        </w:rPr>
        <w:t xml:space="preserve"> – на 1,8%, фуросемид – на 1,7%. Одновременно подешевели: </w:t>
      </w:r>
      <w:proofErr w:type="spellStart"/>
      <w:r>
        <w:rPr>
          <w:rFonts w:ascii="Arial" w:hAnsi="Arial" w:cs="Arial"/>
          <w:color w:val="282A2E"/>
        </w:rPr>
        <w:t>алмагель</w:t>
      </w:r>
      <w:proofErr w:type="spellEnd"/>
      <w:r>
        <w:rPr>
          <w:rFonts w:ascii="Arial" w:hAnsi="Arial" w:cs="Arial"/>
          <w:color w:val="282A2E"/>
        </w:rPr>
        <w:t xml:space="preserve"> – на 2,6%, </w:t>
      </w:r>
      <w:proofErr w:type="spellStart"/>
      <w:r>
        <w:rPr>
          <w:rFonts w:ascii="Arial" w:hAnsi="Arial" w:cs="Arial"/>
          <w:color w:val="282A2E"/>
        </w:rPr>
        <w:t>амлодипин</w:t>
      </w:r>
      <w:proofErr w:type="spellEnd"/>
      <w:r>
        <w:rPr>
          <w:rFonts w:ascii="Arial" w:hAnsi="Arial" w:cs="Arial"/>
          <w:color w:val="282A2E"/>
        </w:rPr>
        <w:t xml:space="preserve"> – на 2,5%, </w:t>
      </w:r>
      <w:proofErr w:type="spellStart"/>
      <w:r>
        <w:rPr>
          <w:rFonts w:ascii="Arial" w:hAnsi="Arial" w:cs="Arial"/>
          <w:color w:val="282A2E"/>
        </w:rPr>
        <w:t>осельтамивир</w:t>
      </w:r>
      <w:proofErr w:type="spellEnd"/>
      <w:r>
        <w:rPr>
          <w:rFonts w:ascii="Arial" w:hAnsi="Arial" w:cs="Arial"/>
          <w:color w:val="282A2E"/>
        </w:rPr>
        <w:t xml:space="preserve"> (</w:t>
      </w:r>
      <w:proofErr w:type="spellStart"/>
      <w:r>
        <w:rPr>
          <w:rFonts w:ascii="Arial" w:hAnsi="Arial" w:cs="Arial"/>
          <w:color w:val="282A2E"/>
        </w:rPr>
        <w:t>номидес</w:t>
      </w:r>
      <w:proofErr w:type="spellEnd"/>
      <w:r>
        <w:rPr>
          <w:rFonts w:ascii="Arial" w:hAnsi="Arial" w:cs="Arial"/>
          <w:color w:val="282A2E"/>
        </w:rPr>
        <w:t xml:space="preserve">) – на 1,8%, </w:t>
      </w:r>
      <w:proofErr w:type="spellStart"/>
      <w:r>
        <w:rPr>
          <w:rFonts w:ascii="Arial" w:hAnsi="Arial" w:cs="Arial"/>
          <w:color w:val="282A2E"/>
        </w:rPr>
        <w:t>амброксол</w:t>
      </w:r>
      <w:proofErr w:type="spellEnd"/>
      <w:r>
        <w:rPr>
          <w:rFonts w:ascii="Arial" w:hAnsi="Arial" w:cs="Arial"/>
          <w:color w:val="282A2E"/>
        </w:rPr>
        <w:t xml:space="preserve"> – на 1,4%, натрия хлорид – на 1,0%, </w:t>
      </w:r>
      <w:proofErr w:type="spellStart"/>
      <w:r>
        <w:rPr>
          <w:rFonts w:ascii="Arial" w:hAnsi="Arial" w:cs="Arial"/>
          <w:color w:val="282A2E"/>
        </w:rPr>
        <w:t>ацетилцистеин</w:t>
      </w:r>
      <w:proofErr w:type="spellEnd"/>
      <w:r>
        <w:rPr>
          <w:rFonts w:ascii="Arial" w:hAnsi="Arial" w:cs="Arial"/>
          <w:color w:val="282A2E"/>
        </w:rPr>
        <w:t xml:space="preserve"> (АЦЦ) – на 0,8%, </w:t>
      </w:r>
      <w:proofErr w:type="spellStart"/>
      <w:r>
        <w:rPr>
          <w:rFonts w:ascii="Arial" w:hAnsi="Arial" w:cs="Arial"/>
          <w:color w:val="282A2E"/>
        </w:rPr>
        <w:t>канефрон</w:t>
      </w:r>
      <w:proofErr w:type="spellEnd"/>
      <w:r>
        <w:rPr>
          <w:rFonts w:ascii="Arial" w:hAnsi="Arial" w:cs="Arial"/>
          <w:color w:val="282A2E"/>
        </w:rPr>
        <w:t xml:space="preserve"> Н – на 0,7%, </w:t>
      </w:r>
      <w:proofErr w:type="spellStart"/>
      <w:r>
        <w:rPr>
          <w:rFonts w:ascii="Arial" w:hAnsi="Arial" w:cs="Arial"/>
          <w:color w:val="282A2E"/>
        </w:rPr>
        <w:t>левомеколь</w:t>
      </w:r>
      <w:proofErr w:type="spellEnd"/>
      <w:r>
        <w:rPr>
          <w:rFonts w:ascii="Arial" w:hAnsi="Arial" w:cs="Arial"/>
          <w:color w:val="282A2E"/>
        </w:rPr>
        <w:t xml:space="preserve"> и </w:t>
      </w:r>
      <w:proofErr w:type="spellStart"/>
      <w:r>
        <w:rPr>
          <w:rFonts w:ascii="Arial" w:hAnsi="Arial" w:cs="Arial"/>
          <w:color w:val="282A2E"/>
        </w:rPr>
        <w:t>фосфоглиф</w:t>
      </w:r>
      <w:proofErr w:type="spellEnd"/>
      <w:r>
        <w:rPr>
          <w:rFonts w:ascii="Arial" w:hAnsi="Arial" w:cs="Arial"/>
          <w:color w:val="282A2E"/>
        </w:rPr>
        <w:t xml:space="preserve"> – на 0,6%, поливитамины – на 0,4%. </w:t>
      </w:r>
    </w:p>
    <w:p w14:paraId="01AD0A9E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декабре 2023 года индекс </w:t>
      </w:r>
      <w:r w:rsidRPr="00A84837">
        <w:rPr>
          <w:rFonts w:ascii="Arial" w:hAnsi="Arial" w:cs="Arial"/>
          <w:b/>
          <w:bCs/>
          <w:color w:val="363194"/>
        </w:rPr>
        <w:t>цен на услуги</w:t>
      </w:r>
      <w:r>
        <w:rPr>
          <w:rFonts w:ascii="Arial" w:hAnsi="Arial" w:cs="Arial"/>
          <w:color w:val="282A2E"/>
        </w:rPr>
        <w:t xml:space="preserve"> составил 99,8%. Наиболее заметно снизились цены в на поездки: на отдых в Египет – на 25,2%, на отдых в ОАЭ – на 22,5%, в страны Закавказья – на 21,0%, на отдых на Черноморском побережье России и в Крыму – на 19,1%, на отдых в Турцию – на 15,1%, в отдельные страны </w:t>
      </w:r>
      <w:proofErr w:type="spellStart"/>
      <w:r>
        <w:rPr>
          <w:rFonts w:ascii="Arial" w:hAnsi="Arial" w:cs="Arial"/>
          <w:color w:val="282A2E"/>
        </w:rPr>
        <w:t>Юго</w:t>
      </w:r>
      <w:proofErr w:type="spellEnd"/>
      <w:r>
        <w:rPr>
          <w:rFonts w:ascii="Arial" w:hAnsi="Arial" w:cs="Arial"/>
          <w:color w:val="282A2E"/>
        </w:rPr>
        <w:t xml:space="preserve"> – Восточной Азии – на 11,4%, в отдельные страны Средней Азии – на 6,8%, в Беларусь – на 5,0%. </w:t>
      </w:r>
    </w:p>
    <w:p w14:paraId="667CFEAD" w14:textId="77777777" w:rsidR="00313714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Среди прочих услуг снижение цен отмечено на проезд в плацкартных вагонах фирменных поездов дальнего следования на 8,9%, в нефирменных – на 8,2%, полет в салоне экономического класса самолета – на 7,7%, проживание в гостинице 4*-5* - на 3,8%, годовую стоимость полиса добровольного страхования легкового автомобиля от стандартных рисков (КАСКО) – на 3,2%, годовую стоимость полиса добровольного страхования жилья от стандартных рисков – на 2,5%.</w:t>
      </w:r>
    </w:p>
    <w:p w14:paraId="6443244A" w14:textId="77777777" w:rsidR="00313714" w:rsidRPr="00663623" w:rsidRDefault="00313714" w:rsidP="00313714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свою очередь повысились тарифы на проезд в купейных вагонах фирменных поездов дальнего следования на 22,8%, рытье могилы – на 9,1%, аренду двухкомнатной и однокомнатной квартир у частных лиц – на 7,4% и 4,8% соответственно, первичный консультативный осмотр больного у стоматолога – на  5,0%, плату за пересылку простой посылки внутри России – на 4,8%, проживание в гостинице 2* - на 4,7%, плату за пользование потребительским кредитом – на 4,0%, проезд в междугороднем автобусе – на 3,7%, проезд в купейных вагонах нефирменных поездов дальнего следования – на 3,3%, проезд в такси – на 2,7%, изготовление коронки – на 1,8%, занятия в плавательных бассейнах – на 1,4%, ремонт брюк их всех видов тканей и постановку набоек – на 1,3%, экскурсию автобусную – на 0,7%. </w:t>
      </w:r>
    </w:p>
    <w:p w14:paraId="1BFAF3D9" w14:textId="4A5DDA0A" w:rsidR="00D55929" w:rsidRDefault="00D55929" w:rsidP="00313714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D55929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85B6" w14:textId="77777777" w:rsidR="009C347E" w:rsidRDefault="009C347E" w:rsidP="000A4F53">
      <w:pPr>
        <w:spacing w:after="0" w:line="240" w:lineRule="auto"/>
      </w:pPr>
      <w:r>
        <w:separator/>
      </w:r>
    </w:p>
  </w:endnote>
  <w:endnote w:type="continuationSeparator" w:id="0">
    <w:p w14:paraId="1E9E9C0F" w14:textId="77777777" w:rsidR="009C347E" w:rsidRDefault="009C34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1371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5C5B" w14:textId="77777777" w:rsidR="009C347E" w:rsidRDefault="009C347E" w:rsidP="000A4F53">
      <w:pPr>
        <w:spacing w:after="0" w:line="240" w:lineRule="auto"/>
      </w:pPr>
      <w:r>
        <w:separator/>
      </w:r>
    </w:p>
  </w:footnote>
  <w:footnote w:type="continuationSeparator" w:id="0">
    <w:p w14:paraId="1B15A61C" w14:textId="77777777" w:rsidR="009C347E" w:rsidRDefault="009C34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84AB2"/>
    <w:rsid w:val="001A0DFA"/>
    <w:rsid w:val="001E4C22"/>
    <w:rsid w:val="001F11DC"/>
    <w:rsid w:val="001F66AB"/>
    <w:rsid w:val="00216178"/>
    <w:rsid w:val="002370CF"/>
    <w:rsid w:val="00240DA0"/>
    <w:rsid w:val="002D088E"/>
    <w:rsid w:val="002D6E48"/>
    <w:rsid w:val="002D799B"/>
    <w:rsid w:val="002E38E3"/>
    <w:rsid w:val="002E4066"/>
    <w:rsid w:val="00313714"/>
    <w:rsid w:val="003336DA"/>
    <w:rsid w:val="00343702"/>
    <w:rsid w:val="00387FCB"/>
    <w:rsid w:val="003D505E"/>
    <w:rsid w:val="00401FF7"/>
    <w:rsid w:val="00442CD1"/>
    <w:rsid w:val="00477840"/>
    <w:rsid w:val="0050523C"/>
    <w:rsid w:val="00524D9C"/>
    <w:rsid w:val="005756F6"/>
    <w:rsid w:val="00577AFF"/>
    <w:rsid w:val="005E3E93"/>
    <w:rsid w:val="005F45B8"/>
    <w:rsid w:val="0065389D"/>
    <w:rsid w:val="006A602D"/>
    <w:rsid w:val="006D0D8F"/>
    <w:rsid w:val="007238E9"/>
    <w:rsid w:val="00743A67"/>
    <w:rsid w:val="007C5BAA"/>
    <w:rsid w:val="00802470"/>
    <w:rsid w:val="00826E1A"/>
    <w:rsid w:val="00904619"/>
    <w:rsid w:val="00921D17"/>
    <w:rsid w:val="0094288E"/>
    <w:rsid w:val="009C347E"/>
    <w:rsid w:val="00A06F52"/>
    <w:rsid w:val="00A623A9"/>
    <w:rsid w:val="00A84837"/>
    <w:rsid w:val="00B43948"/>
    <w:rsid w:val="00B4544A"/>
    <w:rsid w:val="00BB0EE3"/>
    <w:rsid w:val="00BC1235"/>
    <w:rsid w:val="00BD3503"/>
    <w:rsid w:val="00CA0225"/>
    <w:rsid w:val="00CA1919"/>
    <w:rsid w:val="00D04954"/>
    <w:rsid w:val="00D55929"/>
    <w:rsid w:val="00D85728"/>
    <w:rsid w:val="00D9532C"/>
    <w:rsid w:val="00DC3D74"/>
    <w:rsid w:val="00E20E73"/>
    <w:rsid w:val="00EF6B53"/>
    <w:rsid w:val="00F35A65"/>
    <w:rsid w:val="00F37CFA"/>
    <w:rsid w:val="00FC7E8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D6DE-3A52-4769-AB2F-24DFFE08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Еналеева Гюзель Рафиковна</cp:lastModifiedBy>
  <cp:revision>23</cp:revision>
  <cp:lastPrinted>2023-09-04T11:35:00Z</cp:lastPrinted>
  <dcterms:created xsi:type="dcterms:W3CDTF">2023-09-04T11:40:00Z</dcterms:created>
  <dcterms:modified xsi:type="dcterms:W3CDTF">2024-01-15T12:04:00Z</dcterms:modified>
</cp:coreProperties>
</file>